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930E" w14:textId="77777777" w:rsidR="00294BDA" w:rsidRDefault="00294BDA" w:rsidP="00294BDA">
      <w:r>
        <w:t>Terms and Conditions</w:t>
      </w:r>
    </w:p>
    <w:p w14:paraId="338234B0" w14:textId="77777777" w:rsidR="00294BDA" w:rsidRDefault="00294BDA" w:rsidP="00294BDA"/>
    <w:p w14:paraId="252C0B0C" w14:textId="77777777" w:rsidR="00294BDA" w:rsidRDefault="00294BDA" w:rsidP="00294BDA">
      <w:r>
        <w:t>1. Purpose:</w:t>
      </w:r>
    </w:p>
    <w:p w14:paraId="25B08D4C" w14:textId="77777777" w:rsidR="00294BDA" w:rsidRDefault="00294BDA" w:rsidP="00294BDA">
      <w:r>
        <w:t>The Greater Ministries operates as a 501(c)(3) nonprofit organization under Greater St. John Missionary Baptist Church to promote charitable, educational, and religious activities in accordance with its mission.</w:t>
      </w:r>
    </w:p>
    <w:p w14:paraId="01297075" w14:textId="77777777" w:rsidR="00294BDA" w:rsidRDefault="00294BDA" w:rsidP="00294BDA"/>
    <w:p w14:paraId="2DCBF5CC" w14:textId="77777777" w:rsidR="00294BDA" w:rsidRDefault="00294BDA" w:rsidP="00294BDA">
      <w:r>
        <w:t>2. Donations:</w:t>
      </w:r>
    </w:p>
    <w:p w14:paraId="04A15CEB" w14:textId="77777777" w:rsidR="00294BDA" w:rsidRDefault="00294BDA" w:rsidP="00294BDA">
      <w:r>
        <w:t>All donations are tax-deductible to the extent allowed by law. Contributions are used solely to support the organization's programs and operations. Refunds for donations are not provided unless required by law.</w:t>
      </w:r>
    </w:p>
    <w:p w14:paraId="3D765F20" w14:textId="77777777" w:rsidR="00294BDA" w:rsidRDefault="00294BDA" w:rsidP="00294BDA"/>
    <w:p w14:paraId="012C3638" w14:textId="77777777" w:rsidR="00294BDA" w:rsidRDefault="00294BDA" w:rsidP="00294BDA">
      <w:r>
        <w:t>3. Use of Services:</w:t>
      </w:r>
    </w:p>
    <w:p w14:paraId="1828A736" w14:textId="77777777" w:rsidR="00294BDA" w:rsidRDefault="00294BDA" w:rsidP="00294BDA">
      <w:r>
        <w:t>Services and programs offered by The Greater Ministries are provided for the benefit of the community and must be utilized in a respectful and lawful manner. Misuse of services may result in termination of access.</w:t>
      </w:r>
    </w:p>
    <w:p w14:paraId="6AA3842E" w14:textId="77777777" w:rsidR="00294BDA" w:rsidRDefault="00294BDA" w:rsidP="00294BDA"/>
    <w:p w14:paraId="1E12BB95" w14:textId="77777777" w:rsidR="00294BDA" w:rsidRDefault="00294BDA" w:rsidP="00294BDA">
      <w:r>
        <w:t>4. Privacy Policy:</w:t>
      </w:r>
    </w:p>
    <w:p w14:paraId="4FB2FD46" w14:textId="77777777" w:rsidR="00294BDA" w:rsidRDefault="00294BDA" w:rsidP="00294BDA">
      <w:r>
        <w:t>The organization is committed to protecting the privacy of its donors, volunteers, and program participants. Personal information will not be shared or sold and will only be used for operational purposes.</w:t>
      </w:r>
    </w:p>
    <w:p w14:paraId="20AB3E79" w14:textId="77777777" w:rsidR="00294BDA" w:rsidRDefault="00294BDA" w:rsidP="00294BDA"/>
    <w:p w14:paraId="64886BD7" w14:textId="77777777" w:rsidR="00294BDA" w:rsidRDefault="00294BDA" w:rsidP="00294BDA">
      <w:r>
        <w:t>5. Intellectual Property:</w:t>
      </w:r>
    </w:p>
    <w:p w14:paraId="609E06AC" w14:textId="77777777" w:rsidR="00294BDA" w:rsidRDefault="00294BDA" w:rsidP="00294BDA">
      <w:r>
        <w:t>All materials, content, and branding associated with The Greater Ministries are the property of Greater St. John MBC and cannot be reproduced or distributed without explicit permission.</w:t>
      </w:r>
    </w:p>
    <w:p w14:paraId="2972E015" w14:textId="77777777" w:rsidR="00294BDA" w:rsidRDefault="00294BDA" w:rsidP="00294BDA"/>
    <w:p w14:paraId="216CE233" w14:textId="77777777" w:rsidR="00FB7D50" w:rsidRDefault="00FB7D50" w:rsidP="00294BDA"/>
    <w:p w14:paraId="3767F00F" w14:textId="77777777" w:rsidR="00FB7D50" w:rsidRDefault="00FB7D50" w:rsidP="00294BDA"/>
    <w:p w14:paraId="370B592D" w14:textId="692E7C6A" w:rsidR="00294BDA" w:rsidRDefault="00294BDA" w:rsidP="00294BDA">
      <w:r>
        <w:lastRenderedPageBreak/>
        <w:t>6. Limitation of Liability:</w:t>
      </w:r>
    </w:p>
    <w:p w14:paraId="4968DB21" w14:textId="77777777" w:rsidR="00294BDA" w:rsidRDefault="00294BDA" w:rsidP="00294BDA">
      <w:r>
        <w:t>The organization is not liable for any damages arising from participation in its programs or use of its resources beyond what is legally required.</w:t>
      </w:r>
    </w:p>
    <w:p w14:paraId="56AB5B47" w14:textId="77777777" w:rsidR="00294BDA" w:rsidRDefault="00294BDA" w:rsidP="00294BDA"/>
    <w:p w14:paraId="06D987EA" w14:textId="77777777" w:rsidR="00294BDA" w:rsidRDefault="00294BDA" w:rsidP="00294BDA">
      <w:r>
        <w:t>7. Changes to Terms:</w:t>
      </w:r>
    </w:p>
    <w:p w14:paraId="623FDCAB" w14:textId="7A68C9CD" w:rsidR="00294BDA" w:rsidRDefault="00FB7D50" w:rsidP="00294BDA">
      <w:r>
        <w:t>Greater</w:t>
      </w:r>
      <w:r w:rsidR="00294BDA">
        <w:t xml:space="preserve"> Ministries reserves the right to update these terms and conditions as necessary. Continued participation or support constitutes acceptance of any updates.</w:t>
      </w:r>
    </w:p>
    <w:p w14:paraId="470182F5" w14:textId="77777777" w:rsidR="00294BDA" w:rsidRDefault="00294BDA" w:rsidP="00294BDA"/>
    <w:p w14:paraId="2009CDFE" w14:textId="77777777" w:rsidR="00294BDA" w:rsidRDefault="00294BDA" w:rsidP="00294BDA">
      <w:r>
        <w:t>Contact Information:</w:t>
      </w:r>
    </w:p>
    <w:p w14:paraId="33304CB6" w14:textId="77777777" w:rsidR="00294BDA" w:rsidRDefault="00294BDA" w:rsidP="00294BDA">
      <w:r>
        <w:t>For questions or concerns, contact The Greater Ministries at:</w:t>
      </w:r>
    </w:p>
    <w:p w14:paraId="5EFBA7E0" w14:textId="77777777" w:rsidR="00294BDA" w:rsidRDefault="00294BDA" w:rsidP="00294BDA"/>
    <w:p w14:paraId="77641A55" w14:textId="77777777" w:rsidR="00294BDA" w:rsidRDefault="00294BDA" w:rsidP="00294BDA">
      <w:r>
        <w:t>Email: gsjministry@greaterstjohncovington.today</w:t>
      </w:r>
    </w:p>
    <w:p w14:paraId="18858DEC" w14:textId="5653268A" w:rsidR="008203CC" w:rsidRDefault="00294BDA" w:rsidP="00294BDA">
      <w:r>
        <w:t>Phone: 901-476-4735</w:t>
      </w:r>
    </w:p>
    <w:sectPr w:rsidR="00820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DA"/>
    <w:rsid w:val="00294BDA"/>
    <w:rsid w:val="008203CC"/>
    <w:rsid w:val="00963544"/>
    <w:rsid w:val="00B37113"/>
    <w:rsid w:val="00FB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A392"/>
  <w15:chartTrackingRefBased/>
  <w15:docId w15:val="{063BF30F-0F6D-4C53-A6C5-875B42C0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B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B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B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B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BDA"/>
    <w:rPr>
      <w:rFonts w:eastAsiaTheme="majorEastAsia" w:cstheme="majorBidi"/>
      <w:color w:val="272727" w:themeColor="text1" w:themeTint="D8"/>
    </w:rPr>
  </w:style>
  <w:style w:type="paragraph" w:styleId="Title">
    <w:name w:val="Title"/>
    <w:basedOn w:val="Normal"/>
    <w:next w:val="Normal"/>
    <w:link w:val="TitleChar"/>
    <w:uiPriority w:val="10"/>
    <w:qFormat/>
    <w:rsid w:val="00294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B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BDA"/>
    <w:pPr>
      <w:spacing w:before="160"/>
      <w:jc w:val="center"/>
    </w:pPr>
    <w:rPr>
      <w:i/>
      <w:iCs/>
      <w:color w:val="404040" w:themeColor="text1" w:themeTint="BF"/>
    </w:rPr>
  </w:style>
  <w:style w:type="character" w:customStyle="1" w:styleId="QuoteChar">
    <w:name w:val="Quote Char"/>
    <w:basedOn w:val="DefaultParagraphFont"/>
    <w:link w:val="Quote"/>
    <w:uiPriority w:val="29"/>
    <w:rsid w:val="00294BDA"/>
    <w:rPr>
      <w:i/>
      <w:iCs/>
      <w:color w:val="404040" w:themeColor="text1" w:themeTint="BF"/>
    </w:rPr>
  </w:style>
  <w:style w:type="paragraph" w:styleId="ListParagraph">
    <w:name w:val="List Paragraph"/>
    <w:basedOn w:val="Normal"/>
    <w:uiPriority w:val="34"/>
    <w:qFormat/>
    <w:rsid w:val="00294BDA"/>
    <w:pPr>
      <w:ind w:left="720"/>
      <w:contextualSpacing/>
    </w:pPr>
  </w:style>
  <w:style w:type="character" w:styleId="IntenseEmphasis">
    <w:name w:val="Intense Emphasis"/>
    <w:basedOn w:val="DefaultParagraphFont"/>
    <w:uiPriority w:val="21"/>
    <w:qFormat/>
    <w:rsid w:val="00294BDA"/>
    <w:rPr>
      <w:i/>
      <w:iCs/>
      <w:color w:val="0F4761" w:themeColor="accent1" w:themeShade="BF"/>
    </w:rPr>
  </w:style>
  <w:style w:type="paragraph" w:styleId="IntenseQuote">
    <w:name w:val="Intense Quote"/>
    <w:basedOn w:val="Normal"/>
    <w:next w:val="Normal"/>
    <w:link w:val="IntenseQuoteChar"/>
    <w:uiPriority w:val="30"/>
    <w:qFormat/>
    <w:rsid w:val="00294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BDA"/>
    <w:rPr>
      <w:i/>
      <w:iCs/>
      <w:color w:val="0F4761" w:themeColor="accent1" w:themeShade="BF"/>
    </w:rPr>
  </w:style>
  <w:style w:type="character" w:styleId="IntenseReference">
    <w:name w:val="Intense Reference"/>
    <w:basedOn w:val="DefaultParagraphFont"/>
    <w:uiPriority w:val="32"/>
    <w:qFormat/>
    <w:rsid w:val="00294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darby</dc:creator>
  <cp:keywords/>
  <dc:description/>
  <cp:lastModifiedBy>maurice darby</cp:lastModifiedBy>
  <cp:revision>2</cp:revision>
  <dcterms:created xsi:type="dcterms:W3CDTF">2025-01-15T19:12:00Z</dcterms:created>
  <dcterms:modified xsi:type="dcterms:W3CDTF">2025-01-15T19:14:00Z</dcterms:modified>
</cp:coreProperties>
</file>